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CC79B" w14:textId="20D7598F" w:rsidR="00284786" w:rsidRDefault="00284786">
      <w:r>
        <w:t>Procès verbal AGA 2024</w:t>
      </w:r>
    </w:p>
    <w:p w14:paraId="68F8F7F8" w14:textId="28499712" w:rsidR="00BD284E" w:rsidRDefault="00284786">
      <w:r>
        <w:t>Association des Riverains du Lac des Pins Rouges</w:t>
      </w:r>
    </w:p>
    <w:p w14:paraId="5A732C73" w14:textId="689DCC4B" w:rsidR="00284786" w:rsidRPr="00063228" w:rsidRDefault="00284786" w:rsidP="00284786">
      <w:p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Présences :</w:t>
      </w:r>
    </w:p>
    <w:p w14:paraId="61A9B766" w14:textId="09E946B4" w:rsidR="00284786" w:rsidRPr="00063228" w:rsidRDefault="00284786" w:rsidP="00284786">
      <w:p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CA en personne : Mathieu Lemay, Marie-Claude Lalonde, Philippe Thibault, Yvon Brissette</w:t>
      </w:r>
    </w:p>
    <w:p w14:paraId="15EFF418" w14:textId="44A2AD78" w:rsidR="00284786" w:rsidRPr="00063228" w:rsidRDefault="00284786" w:rsidP="00284786">
      <w:p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CA en virtuel : Martin Ouellet</w:t>
      </w:r>
    </w:p>
    <w:p w14:paraId="279786A5" w14:textId="438E9A47" w:rsidR="00284786" w:rsidRPr="00063228" w:rsidRDefault="00284786" w:rsidP="00284786">
      <w:p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Personnes présentes : Bruno Lahaye, Hélène Trudel</w:t>
      </w:r>
    </w:p>
    <w:p w14:paraId="275D519B" w14:textId="2FB70E22" w:rsidR="00284786" w:rsidRPr="00063228" w:rsidRDefault="00284786" w:rsidP="00284786">
      <w:p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Personnes en virtuel : Pierre Delisle, Richard Gagné, Gilles Doucet, Sylvie Boucher,       Marjorie Lazaro</w:t>
      </w:r>
    </w:p>
    <w:p w14:paraId="68D94513" w14:textId="02E8824A" w:rsidR="00284786" w:rsidRPr="00063228" w:rsidRDefault="00284786" w:rsidP="0028478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Ouverture</w:t>
      </w:r>
    </w:p>
    <w:p w14:paraId="55443431" w14:textId="501E829B" w:rsidR="00284786" w:rsidRDefault="00284786" w:rsidP="00284786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La réunion commence à 9h30.</w:t>
      </w:r>
    </w:p>
    <w:p w14:paraId="0FBA7BCA" w14:textId="77777777" w:rsidR="00C412B7" w:rsidRPr="00063228" w:rsidRDefault="00C412B7" w:rsidP="00284786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</w:p>
    <w:p w14:paraId="3C75EC1A" w14:textId="1AF5F76D" w:rsidR="00284786" w:rsidRPr="00063228" w:rsidRDefault="00284786" w:rsidP="0028478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Ordre du jour</w:t>
      </w:r>
    </w:p>
    <w:p w14:paraId="51FB4116" w14:textId="262D6C86" w:rsidR="00284786" w:rsidRDefault="00284786" w:rsidP="00284786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Aucune modification et adoption à l’unanimité</w:t>
      </w:r>
    </w:p>
    <w:p w14:paraId="24358738" w14:textId="77777777" w:rsidR="00C412B7" w:rsidRPr="00063228" w:rsidRDefault="00C412B7" w:rsidP="00284786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</w:p>
    <w:p w14:paraId="17F84E67" w14:textId="06281134" w:rsidR="00284786" w:rsidRPr="00063228" w:rsidRDefault="00284786" w:rsidP="0028478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Procès-verbal AGA 2023</w:t>
      </w:r>
    </w:p>
    <w:p w14:paraId="14741022" w14:textId="428B4817" w:rsidR="00284786" w:rsidRPr="00063228" w:rsidRDefault="00284786" w:rsidP="00284786">
      <w:pPr>
        <w:ind w:left="720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Gilles Doucet pose une question sur le panneau que la municipalité doit installer, nous l’informons que nous aborderons le sujet plus loin.</w:t>
      </w:r>
    </w:p>
    <w:p w14:paraId="2558A485" w14:textId="02F57010" w:rsidR="00284786" w:rsidRPr="00063228" w:rsidRDefault="00284786" w:rsidP="00284786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États financiers</w:t>
      </w:r>
    </w:p>
    <w:p w14:paraId="37527C76" w14:textId="641EF8B0" w:rsidR="00284786" w:rsidRPr="00063228" w:rsidRDefault="00284786" w:rsidP="00284786">
      <w:pPr>
        <w:ind w:left="708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 xml:space="preserve">Yvon Brissette nous présente les états financiers. Nous avons eu </w:t>
      </w:r>
      <w:r w:rsidR="00863C6A" w:rsidRPr="00063228">
        <w:rPr>
          <w:rFonts w:asciiTheme="minorHAnsi" w:hAnsiTheme="minorHAnsi" w:cstheme="minorHAnsi"/>
          <w:b w:val="0"/>
          <w:bCs/>
        </w:rPr>
        <w:t>25 riverains qui ont renouvelé leur adhésion. Avec des dépenses totalisant 527$, soit 189$ pour le renouvellement de notre site Internet, 120$ pour les tests et analyse du RSVL et 144$ pour des timbres et photocopies, 38$ pour l’enregistrement annuel au registre des entreprises et un 35$ de frais.</w:t>
      </w:r>
    </w:p>
    <w:p w14:paraId="4E00DD2D" w14:textId="38A2C75B" w:rsidR="00863C6A" w:rsidRPr="00063228" w:rsidRDefault="00863C6A" w:rsidP="00284786">
      <w:pPr>
        <w:ind w:left="708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Nous nous retrouvons donc avec en actif de 1716$ dans notre compte à la caisse populaire.</w:t>
      </w:r>
    </w:p>
    <w:p w14:paraId="002ED163" w14:textId="343F2BEC" w:rsidR="00863C6A" w:rsidRDefault="00863C6A" w:rsidP="00863C6A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Résumé des actions entreprises en 2023</w:t>
      </w:r>
    </w:p>
    <w:p w14:paraId="41925416" w14:textId="77777777" w:rsidR="00C412B7" w:rsidRPr="00063228" w:rsidRDefault="00C412B7" w:rsidP="00C412B7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</w:p>
    <w:p w14:paraId="3CCEC075" w14:textId="77777777" w:rsidR="003F6B44" w:rsidRPr="00063228" w:rsidRDefault="003F6B44" w:rsidP="003F6B44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Suivi de la qualité de l’eau</w:t>
      </w:r>
    </w:p>
    <w:p w14:paraId="75A5B850" w14:textId="046E8C76" w:rsidR="003F6B44" w:rsidRDefault="00863C6A" w:rsidP="003F6B4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 xml:space="preserve">Marie-Claude Lalonde </w:t>
      </w:r>
      <w:r w:rsidR="00063228">
        <w:rPr>
          <w:rFonts w:asciiTheme="minorHAnsi" w:hAnsiTheme="minorHAnsi" w:cstheme="minorHAnsi"/>
          <w:b w:val="0"/>
          <w:bCs/>
        </w:rPr>
        <w:t>résume l</w:t>
      </w:r>
      <w:r w:rsidRPr="00063228">
        <w:rPr>
          <w:rFonts w:asciiTheme="minorHAnsi" w:hAnsiTheme="minorHAnsi" w:cstheme="minorHAnsi"/>
          <w:b w:val="0"/>
          <w:bCs/>
        </w:rPr>
        <w:t xml:space="preserve">es analyses et tests de la qualité de l’eau du lac.  La transparence a été moins bonne que les années passées et nous croyons que cela est dû en bonne partie aux pluies de l’été dernier.  Pour les autres paramètres – carbone et phosphore nous voyons quand même que nous </w:t>
      </w:r>
      <w:r w:rsidR="003F6B44" w:rsidRPr="00063228">
        <w:rPr>
          <w:rFonts w:asciiTheme="minorHAnsi" w:hAnsiTheme="minorHAnsi" w:cstheme="minorHAnsi"/>
          <w:b w:val="0"/>
          <w:bCs/>
        </w:rPr>
        <w:t xml:space="preserve">suivons une très légère baisse de ces mesures mais notre lac </w:t>
      </w:r>
      <w:r w:rsidR="003F6B44" w:rsidRPr="00063228">
        <w:rPr>
          <w:rFonts w:asciiTheme="minorHAnsi" w:hAnsiTheme="minorHAnsi" w:cstheme="minorHAnsi"/>
          <w:b w:val="0"/>
          <w:bCs/>
        </w:rPr>
        <w:lastRenderedPageBreak/>
        <w:t>demeure dans les plages oligotrophes ce qui est bon. Nous n’avons pu mesurer la chlorophylle cette année par manque de temps.</w:t>
      </w:r>
    </w:p>
    <w:p w14:paraId="01734331" w14:textId="77777777" w:rsidR="00063228" w:rsidRPr="00063228" w:rsidRDefault="00063228" w:rsidP="003F6B4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231ACA5E" w14:textId="6F38BFDC" w:rsidR="003F6B44" w:rsidRPr="00063228" w:rsidRDefault="003F6B44" w:rsidP="003F6B44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Suivi du plan directeur</w:t>
      </w:r>
    </w:p>
    <w:p w14:paraId="033D5962" w14:textId="25B09F58" w:rsidR="003F6B44" w:rsidRPr="00063228" w:rsidRDefault="003F6B44" w:rsidP="003F6B4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>Dans le suivi du plan directeur, nous avons cette année eu une rencontre avec 4 autres associations</w:t>
      </w:r>
      <w:r w:rsidR="00063228">
        <w:rPr>
          <w:rFonts w:asciiTheme="minorHAnsi" w:hAnsiTheme="minorHAnsi" w:cstheme="minorHAnsi"/>
          <w:b w:val="0"/>
          <w:bCs/>
        </w:rPr>
        <w:t xml:space="preserve"> (Lac Lambert, Lac Coureuse 2 associations et Lac Larose)</w:t>
      </w:r>
      <w:r w:rsidRPr="00063228">
        <w:rPr>
          <w:rFonts w:asciiTheme="minorHAnsi" w:hAnsiTheme="minorHAnsi" w:cstheme="minorHAnsi"/>
          <w:b w:val="0"/>
          <w:bCs/>
        </w:rPr>
        <w:t xml:space="preserve">, l’organisme de bassin versant et la municipalité (dont le directeur des travaux publics et le responsable de l’environnement). </w:t>
      </w:r>
    </w:p>
    <w:p w14:paraId="249BE960" w14:textId="77777777" w:rsidR="003F6B44" w:rsidRPr="00063228" w:rsidRDefault="003F6B44" w:rsidP="003F6B4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 xml:space="preserve">Mathieu Lemay nous signale que notre association est la première qui a produit un plan directeur et ce plan sert souvent de base pour les autres associations de la municipalité. </w:t>
      </w:r>
    </w:p>
    <w:p w14:paraId="7E23380A" w14:textId="144E8DA0" w:rsidR="003F6B44" w:rsidRDefault="003F6B44" w:rsidP="003F6B4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 w:rsidRPr="00063228">
        <w:rPr>
          <w:rFonts w:asciiTheme="minorHAnsi" w:hAnsiTheme="minorHAnsi" w:cstheme="minorHAnsi"/>
          <w:b w:val="0"/>
          <w:bCs/>
        </w:rPr>
        <w:t xml:space="preserve">Différents sujets ont donc été abordés </w:t>
      </w:r>
    </w:p>
    <w:p w14:paraId="69388B70" w14:textId="77777777" w:rsidR="00063228" w:rsidRDefault="00063228" w:rsidP="003F6B4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14F567B2" w14:textId="41B364B8" w:rsidR="00063228" w:rsidRDefault="00063228" w:rsidP="0006322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Règlement sur la bande riveraine</w:t>
      </w:r>
    </w:p>
    <w:p w14:paraId="1BD0C825" w14:textId="48A68C20" w:rsidR="00063228" w:rsidRDefault="00063228" w:rsidP="00063228">
      <w:pPr>
        <w:ind w:left="180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 municipalité a émis un pamphlet l’an dernier expliquant les zones et comment les entretenir. Cette année l’organisme de bassin versant (OBV) visitera 3 lacs, dont le nôtre, et laissera à chaque terrain visité une fiche donnant des recommandations sur votre bande riveraine (Pour ceux qui n’ont pas le pamphlet de la municipalité, il sera affiché sur notre site internet </w:t>
      </w:r>
      <w:hyperlink r:id="rId5" w:history="1">
        <w:r w:rsidRPr="00813212">
          <w:rPr>
            <w:rStyle w:val="Lienhypertexte"/>
            <w:rFonts w:asciiTheme="minorHAnsi" w:hAnsiTheme="minorHAnsi" w:cstheme="minorHAnsi"/>
            <w:b w:val="0"/>
            <w:bCs/>
          </w:rPr>
          <w:t>www.arldpr.org</w:t>
        </w:r>
      </w:hyperlink>
      <w:r>
        <w:rPr>
          <w:rFonts w:asciiTheme="minorHAnsi" w:hAnsiTheme="minorHAnsi" w:cstheme="minorHAnsi"/>
          <w:b w:val="0"/>
          <w:bCs/>
        </w:rPr>
        <w:t>).  Ces commentaires sont à titre indicatif car la municipalité prendra acte de ces recommandations à partir de 2025.</w:t>
      </w:r>
    </w:p>
    <w:p w14:paraId="05B7C64A" w14:textId="6A2ADA9D" w:rsidR="00063228" w:rsidRDefault="00063228" w:rsidP="0006322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Installations septiques</w:t>
      </w:r>
    </w:p>
    <w:p w14:paraId="1FCCEE4B" w14:textId="6B553D6B" w:rsidR="00063228" w:rsidRDefault="00063228" w:rsidP="00063228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Il n’y a pas plus de </w:t>
      </w:r>
      <w:r w:rsidR="00C412B7">
        <w:rPr>
          <w:rFonts w:asciiTheme="minorHAnsi" w:hAnsiTheme="minorHAnsi" w:cstheme="minorHAnsi"/>
          <w:b w:val="0"/>
          <w:bCs/>
        </w:rPr>
        <w:t>2</w:t>
      </w:r>
      <w:r>
        <w:rPr>
          <w:rFonts w:asciiTheme="minorHAnsi" w:hAnsiTheme="minorHAnsi" w:cstheme="minorHAnsi"/>
          <w:b w:val="0"/>
          <w:bCs/>
        </w:rPr>
        <w:t xml:space="preserve"> installations de fosses septiques sur le pourtour du lac qui ne sont pas pleinement conforme</w:t>
      </w:r>
      <w:r w:rsidR="00FF7DE0">
        <w:rPr>
          <w:rFonts w:asciiTheme="minorHAnsi" w:hAnsiTheme="minorHAnsi" w:cstheme="minorHAnsi"/>
          <w:b w:val="0"/>
          <w:bCs/>
        </w:rPr>
        <w:t>s.</w:t>
      </w:r>
    </w:p>
    <w:p w14:paraId="0598DFB3" w14:textId="77BF206F" w:rsidR="00FF7DE0" w:rsidRDefault="00FF7DE0" w:rsidP="00FF7DE0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</w:p>
    <w:p w14:paraId="56F23135" w14:textId="5B962998" w:rsidR="00FF7DE0" w:rsidRDefault="00FF7DE0" w:rsidP="00FF7DE0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Inventaire de plantes aquatiques</w:t>
      </w:r>
    </w:p>
    <w:p w14:paraId="1E1A333A" w14:textId="394C27C9" w:rsidR="00FF7DE0" w:rsidRDefault="00FF7DE0" w:rsidP="00FF7DE0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Notre association a participé, il y a quelques années lors du Plan Directeur, à un relevé des plantes aquatiques. En fait le biologiste qui a préparé le rapport a fait l’inventaire en détail.  Ce que Mathieu nous informe ici c’est qu’il est important de vérifier les plantes qui peuplent notre lac et de signaler à l’OBV tout changement dont surtout les plantes envahissantes.</w:t>
      </w:r>
    </w:p>
    <w:p w14:paraId="26C29C88" w14:textId="77777777" w:rsidR="00FF7DE0" w:rsidRDefault="00FF7DE0" w:rsidP="00FF7DE0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</w:p>
    <w:p w14:paraId="603D2319" w14:textId="3C7CBD17" w:rsidR="00FF7DE0" w:rsidRDefault="00FF7DE0" w:rsidP="00FF7DE0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Station de lavage des bateaux</w:t>
      </w:r>
    </w:p>
    <w:p w14:paraId="4E4A5FC5" w14:textId="13615296" w:rsidR="00BA04DE" w:rsidRDefault="00FF7DE0" w:rsidP="00BA04DE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La municipalité a des plans futurs (1 ou</w:t>
      </w:r>
      <w:r w:rsidR="003F19E2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>2 ans) de fournir une station de lavage pour les embarcations de tous types.  Ils consultent la municipalité de St Mathieu du Parc qui utilise présentement une station portative et cela semble intéress</w:t>
      </w:r>
      <w:r w:rsidR="00BA04DE">
        <w:rPr>
          <w:rFonts w:asciiTheme="minorHAnsi" w:hAnsiTheme="minorHAnsi" w:cstheme="minorHAnsi"/>
          <w:b w:val="0"/>
          <w:bCs/>
        </w:rPr>
        <w:t>er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="00BA04DE">
        <w:rPr>
          <w:rFonts w:asciiTheme="minorHAnsi" w:hAnsiTheme="minorHAnsi" w:cstheme="minorHAnsi"/>
          <w:b w:val="0"/>
          <w:bCs/>
        </w:rPr>
        <w:t>notre municipalité, c’est un sujet à suivre.</w:t>
      </w:r>
    </w:p>
    <w:p w14:paraId="5DE1C9CE" w14:textId="7AE9E54A" w:rsidR="00BA04DE" w:rsidRDefault="00BA04DE" w:rsidP="00BA04DE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</w:p>
    <w:p w14:paraId="0DD409A4" w14:textId="37A671BF" w:rsidR="00BA04DE" w:rsidRDefault="00BA04DE" w:rsidP="00BA04D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Castor</w:t>
      </w:r>
    </w:p>
    <w:p w14:paraId="53EFF568" w14:textId="40221860" w:rsidR="00BA04DE" w:rsidRDefault="00BA04DE" w:rsidP="00BA04DE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Nous n’avons pas de problèmes avec </w:t>
      </w:r>
      <w:r w:rsidR="00C412B7">
        <w:rPr>
          <w:rFonts w:asciiTheme="minorHAnsi" w:hAnsiTheme="minorHAnsi" w:cstheme="minorHAnsi"/>
          <w:b w:val="0"/>
          <w:bCs/>
        </w:rPr>
        <w:t>c</w:t>
      </w:r>
      <w:r>
        <w:rPr>
          <w:rFonts w:asciiTheme="minorHAnsi" w:hAnsiTheme="minorHAnsi" w:cstheme="minorHAnsi"/>
          <w:b w:val="0"/>
          <w:bCs/>
        </w:rPr>
        <w:t>et animal mais d’autres lacs sont plus impliqués.</w:t>
      </w:r>
    </w:p>
    <w:p w14:paraId="6A4325C9" w14:textId="258C5DA7" w:rsidR="00BA04DE" w:rsidRDefault="00BA04DE" w:rsidP="00BA04DE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Navigation</w:t>
      </w:r>
    </w:p>
    <w:p w14:paraId="154B9A0D" w14:textId="5C285F78" w:rsidR="00BA04DE" w:rsidRDefault="00BA04DE" w:rsidP="00BA04DE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Nous reparlerons de ce sujet au prochain point à l’ordre du jour.</w:t>
      </w:r>
    </w:p>
    <w:p w14:paraId="138AEE96" w14:textId="77777777" w:rsidR="00BA04DE" w:rsidRDefault="00BA04DE" w:rsidP="00BA04DE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</w:p>
    <w:p w14:paraId="2C3B69B7" w14:textId="77777777" w:rsidR="00BA04DE" w:rsidRPr="00BA04DE" w:rsidRDefault="00BA04DE" w:rsidP="00BA04DE">
      <w:pPr>
        <w:pStyle w:val="Paragraphedeliste"/>
        <w:ind w:left="1800"/>
        <w:jc w:val="both"/>
        <w:rPr>
          <w:rFonts w:asciiTheme="minorHAnsi" w:hAnsiTheme="minorHAnsi" w:cstheme="minorHAnsi"/>
          <w:b w:val="0"/>
          <w:bCs/>
        </w:rPr>
      </w:pPr>
    </w:p>
    <w:p w14:paraId="24F1CDDF" w14:textId="3123385A" w:rsidR="00BA04DE" w:rsidRDefault="00BA04DE" w:rsidP="00BA04DE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Navigation</w:t>
      </w:r>
    </w:p>
    <w:p w14:paraId="3875BAF4" w14:textId="39F421B8" w:rsidR="00BA04DE" w:rsidRDefault="00BA04DE" w:rsidP="00BA04DE">
      <w:pPr>
        <w:ind w:left="7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Martin Ouellet nous dresse un portrait des actions entreprises sur la navigation.  D’abord, il a rencontré plusieurs résidents sur l’eau et a discuté avec eux d’un code de conduite qui pourrait convenir afin de limiter et la vitesse et le partage de notre plan d’eau entre les utilisateurs.  Ce qui a permis à élaborer un code de conduite qui sera affiché à la descente publique et qui sera distribué à tous les chalets autour du lac.</w:t>
      </w:r>
    </w:p>
    <w:p w14:paraId="5958AD10" w14:textId="3F9667A0" w:rsidR="00BA04DE" w:rsidRDefault="00BA04DE" w:rsidP="00BA04DE">
      <w:pPr>
        <w:ind w:left="7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La municipalité fournira un panneau d’affichage à la descente.  L’OBV, la municipalité et nous avons participé à la présentation graphique de ce panneau.  Nous remercions l’équipe de l’OBV qui a su mettre en plan nos discussions.</w:t>
      </w:r>
    </w:p>
    <w:p w14:paraId="3C62D9CB" w14:textId="00E01A8F" w:rsidR="00BA04DE" w:rsidRDefault="00BA04DE" w:rsidP="00BA04DE">
      <w:pPr>
        <w:ind w:left="7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Le but recherché est évidemment une pancarte à la descente, que la municipalité </w:t>
      </w:r>
      <w:r w:rsidR="000B1758">
        <w:rPr>
          <w:rFonts w:asciiTheme="minorHAnsi" w:hAnsiTheme="minorHAnsi" w:cstheme="minorHAnsi"/>
          <w:b w:val="0"/>
          <w:bCs/>
        </w:rPr>
        <w:t>installera cet été.  Un document papier sera aussi produit qui, comme mentionné plus haut, sera distribué à chaque chalet.</w:t>
      </w:r>
    </w:p>
    <w:p w14:paraId="12B49593" w14:textId="653D1415" w:rsidR="000B1758" w:rsidRDefault="000B1758" w:rsidP="000B175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Bandes riveraines</w:t>
      </w:r>
    </w:p>
    <w:p w14:paraId="53EAFCF3" w14:textId="5C618468" w:rsidR="000B1758" w:rsidRDefault="000B1758" w:rsidP="000B1758">
      <w:pPr>
        <w:ind w:left="72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Nous en avons discuté plus haut.</w:t>
      </w:r>
    </w:p>
    <w:p w14:paraId="31450D6F" w14:textId="49994D78" w:rsidR="000B1758" w:rsidRDefault="000B1758" w:rsidP="000B175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Rencontre avec la municipalité</w:t>
      </w:r>
    </w:p>
    <w:p w14:paraId="7644660A" w14:textId="17B0B67B" w:rsidR="000B1758" w:rsidRDefault="000B1758" w:rsidP="000B1758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</w:p>
    <w:p w14:paraId="58C3062E" w14:textId="23F86B80" w:rsidR="000B1758" w:rsidRDefault="000B1758" w:rsidP="000B1758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L’association essaie chaque année de rencontrer la municipalité afin de discuter avec eux de points qui nous intéressent spécifiquement.</w:t>
      </w:r>
    </w:p>
    <w:p w14:paraId="69ED1FC8" w14:textId="4C17FA5D" w:rsidR="000B1758" w:rsidRDefault="000B1758" w:rsidP="000B1758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Déchets et éco-centre</w:t>
      </w:r>
    </w:p>
    <w:p w14:paraId="6426F14C" w14:textId="747B47EC" w:rsidR="000B1758" w:rsidRDefault="000B1758" w:rsidP="000B1758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Comme vous pouvez le constater régulièrement, le site des poubelles sur le chemin est souvent plein d’objets qui pourraient facilement être expédiés à l’éco-centre.  Il est difficile pour la municipalité de convaincre les gens d’être plus respectueux de ce site.  </w:t>
      </w:r>
    </w:p>
    <w:p w14:paraId="1836EE6C" w14:textId="5A10639A" w:rsidR="000B1758" w:rsidRDefault="000B1758" w:rsidP="000B1758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Nous savons que ce type de site ici et dans les autres municipalités autour est un problème.  </w:t>
      </w:r>
    </w:p>
    <w:p w14:paraId="78DC4A61" w14:textId="2E02556C" w:rsidR="000B1758" w:rsidRDefault="000B1758" w:rsidP="000B1758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Nous avons demandé à ce que le site d’éco-centre soit ouvert les dimanches mais dû à un manque de personnel cela </w:t>
      </w:r>
      <w:r w:rsidR="00C412B7">
        <w:rPr>
          <w:rFonts w:asciiTheme="minorHAnsi" w:hAnsiTheme="minorHAnsi" w:cstheme="minorHAnsi"/>
          <w:b w:val="0"/>
          <w:bCs/>
        </w:rPr>
        <w:t>n’</w:t>
      </w:r>
      <w:r>
        <w:rPr>
          <w:rFonts w:asciiTheme="minorHAnsi" w:hAnsiTheme="minorHAnsi" w:cstheme="minorHAnsi"/>
          <w:b w:val="0"/>
          <w:bCs/>
        </w:rPr>
        <w:t xml:space="preserve">est </w:t>
      </w:r>
      <w:r w:rsidR="00962C74">
        <w:rPr>
          <w:rFonts w:asciiTheme="minorHAnsi" w:hAnsiTheme="minorHAnsi" w:cstheme="minorHAnsi"/>
          <w:b w:val="0"/>
          <w:bCs/>
        </w:rPr>
        <w:t>pratiquement pas possible.</w:t>
      </w:r>
    </w:p>
    <w:p w14:paraId="6A7B044B" w14:textId="77777777" w:rsidR="00C412B7" w:rsidRDefault="00C412B7" w:rsidP="000B1758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5A666304" w14:textId="712675DC" w:rsidR="00962C74" w:rsidRDefault="00962C74" w:rsidP="00962C74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lastRenderedPageBreak/>
        <w:t>Navigation</w:t>
      </w:r>
    </w:p>
    <w:p w14:paraId="53B4978B" w14:textId="2876CAAC" w:rsidR="00962C74" w:rsidRDefault="00962C74" w:rsidP="00962C7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Nous avons abordé ce sujet plus haut.</w:t>
      </w:r>
    </w:p>
    <w:p w14:paraId="076DCDBE" w14:textId="77777777" w:rsidR="00C412B7" w:rsidRDefault="00C412B7" w:rsidP="00962C7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563C999F" w14:textId="5B1F9EB6" w:rsidR="00962C74" w:rsidRDefault="00962C74" w:rsidP="00962C74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Chemins – entretien et vitesse</w:t>
      </w:r>
    </w:p>
    <w:p w14:paraId="44FD9EC6" w14:textId="6E5B799C" w:rsidR="000B1758" w:rsidRDefault="00962C74" w:rsidP="00962C7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Les chemins autour du lac n’appartiennent pas à la municipalité mais plutôt au ministère des forêts et il</w:t>
      </w:r>
      <w:r w:rsidR="003F19E2">
        <w:rPr>
          <w:rFonts w:asciiTheme="minorHAnsi" w:hAnsiTheme="minorHAnsi" w:cstheme="minorHAnsi"/>
          <w:b w:val="0"/>
          <w:bCs/>
        </w:rPr>
        <w:t>s</w:t>
      </w:r>
      <w:r>
        <w:rPr>
          <w:rFonts w:asciiTheme="minorHAnsi" w:hAnsiTheme="minorHAnsi" w:cstheme="minorHAnsi"/>
          <w:b w:val="0"/>
          <w:bCs/>
        </w:rPr>
        <w:t xml:space="preserve"> sont définis comme chemins forestiers. La vitesse sur de tels chemins est assez élevée et la municipalité ne peut y faire grand-chose.  On sait que des résidents ont, de leur propre </w:t>
      </w:r>
      <w:r w:rsidR="00C412B7">
        <w:rPr>
          <w:rFonts w:asciiTheme="minorHAnsi" w:hAnsiTheme="minorHAnsi" w:cstheme="minorHAnsi"/>
          <w:b w:val="0"/>
          <w:bCs/>
        </w:rPr>
        <w:t>chef</w:t>
      </w:r>
      <w:r>
        <w:rPr>
          <w:rFonts w:asciiTheme="minorHAnsi" w:hAnsiTheme="minorHAnsi" w:cstheme="minorHAnsi"/>
          <w:b w:val="0"/>
          <w:bCs/>
        </w:rPr>
        <w:t>, installés des pancartes suggérant de diminuer la vitesse à 30 km/h</w:t>
      </w:r>
      <w:r w:rsidR="00C412B7">
        <w:rPr>
          <w:rFonts w:asciiTheme="minorHAnsi" w:hAnsiTheme="minorHAnsi" w:cstheme="minorHAnsi"/>
          <w:b w:val="0"/>
          <w:bCs/>
        </w:rPr>
        <w:t xml:space="preserve"> et nous les en remercions</w:t>
      </w:r>
      <w:r>
        <w:rPr>
          <w:rFonts w:asciiTheme="minorHAnsi" w:hAnsiTheme="minorHAnsi" w:cstheme="minorHAnsi"/>
          <w:b w:val="0"/>
          <w:bCs/>
        </w:rPr>
        <w:t>.  Ceci a quand même eu pour effet de diminuer la vitesse sur ce chemin.  La municipalité installera quand même des affiches indiquant qu’en certains endroits le chemin est étroit.</w:t>
      </w:r>
    </w:p>
    <w:p w14:paraId="31F19F26" w14:textId="77777777" w:rsidR="00962C74" w:rsidRDefault="00962C74" w:rsidP="00962C7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549D5E65" w14:textId="7C1FB598" w:rsidR="00962C74" w:rsidRDefault="00962C74" w:rsidP="00962C74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Bandes riveraines</w:t>
      </w:r>
    </w:p>
    <w:p w14:paraId="2FEFE030" w14:textId="6BA3A8C7" w:rsidR="00962C74" w:rsidRDefault="00962C74" w:rsidP="00962C7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Sujet traité plus haut.</w:t>
      </w:r>
    </w:p>
    <w:p w14:paraId="691BDE73" w14:textId="77777777" w:rsidR="00962C74" w:rsidRDefault="00962C74" w:rsidP="00962C74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59915AE4" w14:textId="77777777" w:rsidR="00D8412D" w:rsidRDefault="00962C74" w:rsidP="00D8412D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Règlement sur la nuisan</w:t>
      </w:r>
      <w:r w:rsidR="00D8412D">
        <w:rPr>
          <w:rFonts w:asciiTheme="minorHAnsi" w:hAnsiTheme="minorHAnsi" w:cstheme="minorHAnsi"/>
          <w:b w:val="0"/>
          <w:bCs/>
        </w:rPr>
        <w:t>ce</w:t>
      </w:r>
    </w:p>
    <w:p w14:paraId="2913920B" w14:textId="3A2DA2A5" w:rsidR="00962C74" w:rsidRDefault="00D8412D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Il y a e</w:t>
      </w:r>
      <w:r w:rsidRPr="00D8412D">
        <w:rPr>
          <w:rFonts w:asciiTheme="minorHAnsi" w:hAnsiTheme="minorHAnsi" w:cstheme="minorHAnsi"/>
          <w:b w:val="0"/>
          <w:bCs/>
        </w:rPr>
        <w:t>u</w:t>
      </w:r>
      <w:r>
        <w:rPr>
          <w:rFonts w:asciiTheme="minorHAnsi" w:hAnsiTheme="minorHAnsi" w:cstheme="minorHAnsi"/>
          <w:b w:val="0"/>
          <w:bCs/>
        </w:rPr>
        <w:t>,</w:t>
      </w:r>
      <w:r w:rsidRPr="00D8412D">
        <w:rPr>
          <w:rFonts w:asciiTheme="minorHAnsi" w:hAnsiTheme="minorHAnsi" w:cstheme="minorHAnsi"/>
          <w:b w:val="0"/>
          <w:bCs/>
        </w:rPr>
        <w:t xml:space="preserve"> </w:t>
      </w:r>
      <w:r>
        <w:rPr>
          <w:rFonts w:asciiTheme="minorHAnsi" w:hAnsiTheme="minorHAnsi" w:cstheme="minorHAnsi"/>
          <w:b w:val="0"/>
          <w:bCs/>
        </w:rPr>
        <w:t xml:space="preserve">il </w:t>
      </w:r>
      <w:r w:rsidRPr="00D8412D">
        <w:rPr>
          <w:rFonts w:asciiTheme="minorHAnsi" w:hAnsiTheme="minorHAnsi" w:cstheme="minorHAnsi"/>
          <w:b w:val="0"/>
          <w:bCs/>
        </w:rPr>
        <w:t xml:space="preserve">y </w:t>
      </w:r>
      <w:r>
        <w:rPr>
          <w:rFonts w:asciiTheme="minorHAnsi" w:hAnsiTheme="minorHAnsi" w:cstheme="minorHAnsi"/>
          <w:b w:val="0"/>
          <w:bCs/>
        </w:rPr>
        <w:t xml:space="preserve">a quelques années, un party Rave qui a fait </w:t>
      </w:r>
      <w:r w:rsidRPr="00D8412D">
        <w:rPr>
          <w:rFonts w:asciiTheme="minorHAnsi" w:hAnsiTheme="minorHAnsi" w:cstheme="minorHAnsi"/>
          <w:b w:val="0"/>
          <w:bCs/>
        </w:rPr>
        <w:t>be</w:t>
      </w:r>
      <w:r>
        <w:rPr>
          <w:rFonts w:asciiTheme="minorHAnsi" w:hAnsiTheme="minorHAnsi" w:cstheme="minorHAnsi"/>
          <w:b w:val="0"/>
          <w:bCs/>
        </w:rPr>
        <w:t>a</w:t>
      </w:r>
      <w:r w:rsidRPr="00D8412D">
        <w:rPr>
          <w:rFonts w:asciiTheme="minorHAnsi" w:hAnsiTheme="minorHAnsi" w:cstheme="minorHAnsi"/>
          <w:b w:val="0"/>
          <w:bCs/>
        </w:rPr>
        <w:t>ucoup bea</w:t>
      </w:r>
      <w:r>
        <w:rPr>
          <w:rFonts w:asciiTheme="minorHAnsi" w:hAnsiTheme="minorHAnsi" w:cstheme="minorHAnsi"/>
          <w:b w:val="0"/>
          <w:bCs/>
        </w:rPr>
        <w:t>u</w:t>
      </w:r>
      <w:r w:rsidRPr="00D8412D">
        <w:rPr>
          <w:rFonts w:asciiTheme="minorHAnsi" w:hAnsiTheme="minorHAnsi" w:cstheme="minorHAnsi"/>
          <w:b w:val="0"/>
          <w:bCs/>
        </w:rPr>
        <w:t>cou</w:t>
      </w:r>
      <w:r>
        <w:rPr>
          <w:rFonts w:asciiTheme="minorHAnsi" w:hAnsiTheme="minorHAnsi" w:cstheme="minorHAnsi"/>
          <w:b w:val="0"/>
          <w:bCs/>
        </w:rPr>
        <w:t xml:space="preserve">p de </w:t>
      </w:r>
      <w:r w:rsidRPr="00D8412D">
        <w:rPr>
          <w:rFonts w:asciiTheme="minorHAnsi" w:hAnsiTheme="minorHAnsi" w:cstheme="minorHAnsi"/>
          <w:b w:val="0"/>
          <w:bCs/>
        </w:rPr>
        <w:t>bru</w:t>
      </w:r>
      <w:r>
        <w:rPr>
          <w:rFonts w:asciiTheme="minorHAnsi" w:hAnsiTheme="minorHAnsi" w:cstheme="minorHAnsi"/>
          <w:b w:val="0"/>
          <w:bCs/>
        </w:rPr>
        <w:t xml:space="preserve">it et nous nous demandions si la municipalité a un règlement limitant ces abus.  Il existe un tel règlement et nous avons appris que la MRC est aussi à produire un règlement pour tout son territoire. </w:t>
      </w:r>
    </w:p>
    <w:p w14:paraId="49D1CF27" w14:textId="6CB605AC" w:rsidR="00D8412D" w:rsidRDefault="00D8412D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Si un tel règlement est en force, il devient alors possible pour les citoyens d’appeler la police et de le faire respecter.  C’est à suivre.</w:t>
      </w:r>
    </w:p>
    <w:p w14:paraId="61FE0F18" w14:textId="77777777" w:rsidR="00D8412D" w:rsidRDefault="00D8412D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2E310FA8" w14:textId="4F11EF0F" w:rsidR="00D8412D" w:rsidRDefault="00D8412D" w:rsidP="00D8412D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Développement touristique et AirB</w:t>
      </w:r>
      <w:r w:rsidR="003F19E2">
        <w:rPr>
          <w:rFonts w:asciiTheme="minorHAnsi" w:hAnsiTheme="minorHAnsi" w:cstheme="minorHAnsi"/>
          <w:b w:val="0"/>
          <w:bCs/>
        </w:rPr>
        <w:t>n</w:t>
      </w:r>
      <w:r>
        <w:rPr>
          <w:rFonts w:asciiTheme="minorHAnsi" w:hAnsiTheme="minorHAnsi" w:cstheme="minorHAnsi"/>
          <w:b w:val="0"/>
          <w:bCs/>
        </w:rPr>
        <w:t>B</w:t>
      </w:r>
    </w:p>
    <w:p w14:paraId="6E851F45" w14:textId="4FDD4F8C" w:rsidR="00D8412D" w:rsidRDefault="00D8412D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Nous avons exprimé une inquiétude quant au développement possible de résidences construites en rapport avec les AirB</w:t>
      </w:r>
      <w:r w:rsidR="003F19E2">
        <w:rPr>
          <w:rFonts w:asciiTheme="minorHAnsi" w:hAnsiTheme="minorHAnsi" w:cstheme="minorHAnsi"/>
          <w:b w:val="0"/>
          <w:bCs/>
        </w:rPr>
        <w:t>n</w:t>
      </w:r>
      <w:r>
        <w:rPr>
          <w:rFonts w:asciiTheme="minorHAnsi" w:hAnsiTheme="minorHAnsi" w:cstheme="minorHAnsi"/>
          <w:b w:val="0"/>
          <w:bCs/>
        </w:rPr>
        <w:t>B.  La municipalité nous a dit qu’elle regarde régulièrement ce type d’annonce et surveille à ce qu’il n’y ait pas d’exagération.</w:t>
      </w:r>
    </w:p>
    <w:p w14:paraId="65BE04AB" w14:textId="29A99654" w:rsidR="00D8412D" w:rsidRDefault="00D8412D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Toutefois aucun règlement n’en</w:t>
      </w:r>
      <w:r w:rsidR="00C412B7">
        <w:rPr>
          <w:rFonts w:asciiTheme="minorHAnsi" w:hAnsiTheme="minorHAnsi" w:cstheme="minorHAnsi"/>
          <w:b w:val="0"/>
          <w:bCs/>
        </w:rPr>
        <w:t>cadre</w:t>
      </w:r>
      <w:r>
        <w:rPr>
          <w:rFonts w:asciiTheme="minorHAnsi" w:hAnsiTheme="minorHAnsi" w:cstheme="minorHAnsi"/>
          <w:b w:val="0"/>
          <w:bCs/>
        </w:rPr>
        <w:t xml:space="preserve"> ce type d’événement.</w:t>
      </w:r>
    </w:p>
    <w:p w14:paraId="4DB1ED7D" w14:textId="77777777" w:rsidR="007A3BE0" w:rsidRDefault="007A3BE0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6370B1F6" w14:textId="1A41E834" w:rsidR="00D8412D" w:rsidRDefault="00D8412D" w:rsidP="00D8412D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Vidange des fosses septiques</w:t>
      </w:r>
    </w:p>
    <w:p w14:paraId="5E4A1604" w14:textId="3DAAC707" w:rsidR="00D8412D" w:rsidRDefault="00D8412D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 municipalité a dans ses plans de </w:t>
      </w:r>
      <w:r w:rsidR="007A3BE0">
        <w:rPr>
          <w:rFonts w:asciiTheme="minorHAnsi" w:hAnsiTheme="minorHAnsi" w:cstheme="minorHAnsi"/>
          <w:b w:val="0"/>
          <w:bCs/>
        </w:rPr>
        <w:t xml:space="preserve">faire faire la vidange des fosses septiques à partir de 2025.  Évidemment cela sera ajouté sur nos comptes de taxe.  </w:t>
      </w:r>
    </w:p>
    <w:p w14:paraId="772DDB34" w14:textId="0B44E89C" w:rsidR="007A3BE0" w:rsidRDefault="007A3BE0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Cela assure</w:t>
      </w:r>
      <w:r w:rsidR="00C412B7">
        <w:rPr>
          <w:rFonts w:asciiTheme="minorHAnsi" w:hAnsiTheme="minorHAnsi" w:cstheme="minorHAnsi"/>
          <w:b w:val="0"/>
          <w:bCs/>
        </w:rPr>
        <w:t>ra</w:t>
      </w:r>
      <w:r>
        <w:rPr>
          <w:rFonts w:asciiTheme="minorHAnsi" w:hAnsiTheme="minorHAnsi" w:cstheme="minorHAnsi"/>
          <w:b w:val="0"/>
          <w:bCs/>
        </w:rPr>
        <w:t xml:space="preserve"> que les fosses sont bien entretenues.</w:t>
      </w:r>
    </w:p>
    <w:p w14:paraId="48DBDFC1" w14:textId="77777777" w:rsidR="007A3BE0" w:rsidRDefault="007A3BE0" w:rsidP="00D8412D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627901CE" w14:textId="732E7CE2" w:rsidR="007A3BE0" w:rsidRDefault="007A3BE0" w:rsidP="007A3BE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Tour cellulaire</w:t>
      </w:r>
    </w:p>
    <w:p w14:paraId="2AE8BACE" w14:textId="02A50A95" w:rsidR="007A3BE0" w:rsidRDefault="007A3BE0" w:rsidP="007A3BE0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 municipalité s’informe auprès des fournisseurs de service sur la possibilité d’avoir une couverture plus étendue sur le réseau cellulaire.  Il </w:t>
      </w:r>
      <w:r>
        <w:rPr>
          <w:rFonts w:asciiTheme="minorHAnsi" w:hAnsiTheme="minorHAnsi" w:cstheme="minorHAnsi"/>
          <w:b w:val="0"/>
          <w:bCs/>
        </w:rPr>
        <w:lastRenderedPageBreak/>
        <w:t>semblerait que les abonnés Rogers pourraient profiter d’un accès par le réseau des satellites Starlink d’ici quelques temps.  C’est à suivre.</w:t>
      </w:r>
    </w:p>
    <w:p w14:paraId="7E40997F" w14:textId="77777777" w:rsidR="007A3BE0" w:rsidRDefault="007A3BE0" w:rsidP="007A3BE0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356940B9" w14:textId="6A3CEB82" w:rsidR="007A3BE0" w:rsidRDefault="007A3BE0" w:rsidP="007A3BE0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Activités pour 2024</w:t>
      </w:r>
    </w:p>
    <w:p w14:paraId="2C91C746" w14:textId="6AB07DA6" w:rsidR="007A3BE0" w:rsidRDefault="007A3BE0" w:rsidP="007A3BE0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Nous définissons les activités que l’association attaquera cette année.</w:t>
      </w:r>
    </w:p>
    <w:p w14:paraId="6A7C77B7" w14:textId="4BA44EFB" w:rsidR="007A3BE0" w:rsidRDefault="007A3BE0" w:rsidP="007A3BE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Plan directeur (suivi)</w:t>
      </w:r>
    </w:p>
    <w:p w14:paraId="297D4589" w14:textId="6A7D26AA" w:rsidR="007A3BE0" w:rsidRDefault="007A3BE0" w:rsidP="007A3BE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Formulaire pour la pêche.  Le ministère a suggéré un formulaire afin de vérifier la quantité et le type de poissons attrapés au lac. Nous placerons, sur notre site Internet, le formulaire en question.  I</w:t>
      </w:r>
      <w:r w:rsidR="003F19E2">
        <w:rPr>
          <w:rFonts w:asciiTheme="minorHAnsi" w:hAnsiTheme="minorHAnsi" w:cstheme="minorHAnsi"/>
          <w:b w:val="0"/>
          <w:bCs/>
        </w:rPr>
        <w:t>l</w:t>
      </w:r>
      <w:r>
        <w:rPr>
          <w:rFonts w:asciiTheme="minorHAnsi" w:hAnsiTheme="minorHAnsi" w:cstheme="minorHAnsi"/>
          <w:b w:val="0"/>
          <w:bCs/>
        </w:rPr>
        <w:t xml:space="preserve"> est demandé au</w:t>
      </w:r>
      <w:r w:rsidR="00ED599D">
        <w:rPr>
          <w:rFonts w:asciiTheme="minorHAnsi" w:hAnsiTheme="minorHAnsi" w:cstheme="minorHAnsi"/>
          <w:b w:val="0"/>
          <w:bCs/>
        </w:rPr>
        <w:t>x</w:t>
      </w:r>
      <w:r>
        <w:rPr>
          <w:rFonts w:asciiTheme="minorHAnsi" w:hAnsiTheme="minorHAnsi" w:cstheme="minorHAnsi"/>
          <w:b w:val="0"/>
          <w:bCs/>
        </w:rPr>
        <w:t xml:space="preserve"> pêcheurs de le remplir à chaque fois qu’ils vont sur le lac et de nous le faire parvenir et nous le redirigerons vers le ministère.  Votre aide sera utile et apprécié.</w:t>
      </w:r>
    </w:p>
    <w:p w14:paraId="01002A2F" w14:textId="1953016E" w:rsidR="007A3BE0" w:rsidRDefault="005248F8" w:rsidP="007A3BE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Sensibilisation à la bande riveraine</w:t>
      </w:r>
    </w:p>
    <w:p w14:paraId="35915438" w14:textId="79070AAD" w:rsidR="005248F8" w:rsidRDefault="005248F8" w:rsidP="007A3BE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Suivi de la navigation – Pancarte</w:t>
      </w:r>
    </w:p>
    <w:p w14:paraId="2BED54D4" w14:textId="05B1E7AF" w:rsidR="005248F8" w:rsidRDefault="005248F8" w:rsidP="007A3BE0">
      <w:pPr>
        <w:pStyle w:val="Paragraphedeliste"/>
        <w:numPr>
          <w:ilvl w:val="1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Sondage AirB</w:t>
      </w:r>
      <w:r w:rsidR="003F19E2">
        <w:rPr>
          <w:rFonts w:asciiTheme="minorHAnsi" w:hAnsiTheme="minorHAnsi" w:cstheme="minorHAnsi"/>
          <w:b w:val="0"/>
          <w:bCs/>
        </w:rPr>
        <w:t>n</w:t>
      </w:r>
      <w:r>
        <w:rPr>
          <w:rFonts w:asciiTheme="minorHAnsi" w:hAnsiTheme="minorHAnsi" w:cstheme="minorHAnsi"/>
          <w:b w:val="0"/>
          <w:bCs/>
        </w:rPr>
        <w:t>B.</w:t>
      </w:r>
    </w:p>
    <w:p w14:paraId="31898706" w14:textId="77777777" w:rsidR="005248F8" w:rsidRDefault="005248F8" w:rsidP="005248F8">
      <w:pPr>
        <w:pStyle w:val="Paragraphedeliste"/>
        <w:ind w:left="1440"/>
        <w:jc w:val="both"/>
        <w:rPr>
          <w:rFonts w:asciiTheme="minorHAnsi" w:hAnsiTheme="minorHAnsi" w:cstheme="minorHAnsi"/>
          <w:b w:val="0"/>
          <w:bCs/>
        </w:rPr>
      </w:pPr>
    </w:p>
    <w:p w14:paraId="1642C1E3" w14:textId="1AC86C93" w:rsidR="005248F8" w:rsidRDefault="005248F8" w:rsidP="005248F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Questions </w:t>
      </w:r>
    </w:p>
    <w:p w14:paraId="6387866C" w14:textId="3391AF4E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Il n’y a pas de question car tout le long de la rencontre nous avons répondu à vos interrogations.</w:t>
      </w:r>
    </w:p>
    <w:p w14:paraId="2FB9B9C0" w14:textId="77777777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</w:p>
    <w:p w14:paraId="322C2EBF" w14:textId="0ED295A4" w:rsidR="005248F8" w:rsidRDefault="005248F8" w:rsidP="005248F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Élection des membres du CA</w:t>
      </w:r>
    </w:p>
    <w:p w14:paraId="49E58B71" w14:textId="10671B76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Nous procédons à l’élection des membres qui terminent leur mandat cette année. Il y a 3 postes disponibles pour un mandat de 2 ans.</w:t>
      </w:r>
    </w:p>
    <w:p w14:paraId="1B7BFB30" w14:textId="3D1759DC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Les personnes suivantes se présentent :</w:t>
      </w:r>
    </w:p>
    <w:p w14:paraId="60B41178" w14:textId="4CF36A6E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ab/>
        <w:t>Mathieu Lemay</w:t>
      </w:r>
    </w:p>
    <w:p w14:paraId="08B1840A" w14:textId="6CEE857A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ab/>
        <w:t>Marjorie Lazaro</w:t>
      </w:r>
    </w:p>
    <w:p w14:paraId="7121C3FA" w14:textId="47A9193F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ab/>
        <w:t>Bruno Lahaye.</w:t>
      </w:r>
    </w:p>
    <w:p w14:paraId="032F577B" w14:textId="1468C1E2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Aucune opposition et nous acceptons à la majorité leur </w:t>
      </w:r>
      <w:r w:rsidR="00C412B7">
        <w:rPr>
          <w:rFonts w:asciiTheme="minorHAnsi" w:hAnsiTheme="minorHAnsi" w:cstheme="minorHAnsi"/>
          <w:b w:val="0"/>
          <w:bCs/>
        </w:rPr>
        <w:t>candidature</w:t>
      </w:r>
      <w:r>
        <w:rPr>
          <w:rFonts w:asciiTheme="minorHAnsi" w:hAnsiTheme="minorHAnsi" w:cstheme="minorHAnsi"/>
          <w:b w:val="0"/>
          <w:bCs/>
        </w:rPr>
        <w:t xml:space="preserve">.  </w:t>
      </w:r>
    </w:p>
    <w:p w14:paraId="2DD47A15" w14:textId="389BDF63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Bienvenue à tous. Il y aura d’ici une semaine une première rencontre du CA afin de déterminer les officiers de l’association.</w:t>
      </w:r>
    </w:p>
    <w:p w14:paraId="5C74E188" w14:textId="77777777" w:rsidR="005248F8" w:rsidRDefault="005248F8" w:rsidP="005248F8">
      <w:pPr>
        <w:pStyle w:val="Paragraphedeliste"/>
        <w:ind w:left="1416"/>
        <w:jc w:val="both"/>
        <w:rPr>
          <w:rFonts w:asciiTheme="minorHAnsi" w:hAnsiTheme="minorHAnsi" w:cstheme="minorHAnsi"/>
          <w:b w:val="0"/>
          <w:bCs/>
        </w:rPr>
      </w:pPr>
    </w:p>
    <w:p w14:paraId="3CBB7CAD" w14:textId="7F57E933" w:rsidR="005248F8" w:rsidRDefault="005248F8" w:rsidP="005248F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Varia</w:t>
      </w:r>
      <w:r>
        <w:rPr>
          <w:rFonts w:asciiTheme="minorHAnsi" w:hAnsiTheme="minorHAnsi" w:cstheme="minorHAnsi"/>
          <w:b w:val="0"/>
          <w:bCs/>
        </w:rPr>
        <w:tab/>
      </w:r>
    </w:p>
    <w:p w14:paraId="3A311218" w14:textId="1C23F74E" w:rsidR="005248F8" w:rsidRDefault="005248F8" w:rsidP="005248F8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Il y a un avis de félicitation pour les gens du groupe du lac des Pins Rouges qui se dévouent chaque année pour une soirée de fin d’année et aussi d’autres événements qui visent à rassembler les résidents du lac.  Bravo et merci.</w:t>
      </w:r>
    </w:p>
    <w:p w14:paraId="0409586E" w14:textId="77777777" w:rsidR="005248F8" w:rsidRDefault="005248F8" w:rsidP="005248F8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</w:p>
    <w:p w14:paraId="057B08C8" w14:textId="1EB4FDC2" w:rsidR="005248F8" w:rsidRDefault="005248F8" w:rsidP="005248F8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Levée de l’assemblée</w:t>
      </w:r>
    </w:p>
    <w:p w14:paraId="2D8A9544" w14:textId="6D249222" w:rsidR="005248F8" w:rsidRPr="005248F8" w:rsidRDefault="005248F8" w:rsidP="005248F8">
      <w:pPr>
        <w:pStyle w:val="Paragraphedeliste"/>
        <w:jc w:val="both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L’assemblée est levée à 11h15.</w:t>
      </w:r>
    </w:p>
    <w:sectPr w:rsidR="005248F8" w:rsidRPr="005248F8" w:rsidSect="005722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7347D"/>
    <w:multiLevelType w:val="hybridMultilevel"/>
    <w:tmpl w:val="A9162B9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63C2"/>
    <w:multiLevelType w:val="hybridMultilevel"/>
    <w:tmpl w:val="E93E7A6A"/>
    <w:lvl w:ilvl="0" w:tplc="51EA09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77706617">
    <w:abstractNumId w:val="0"/>
  </w:num>
  <w:num w:numId="2" w16cid:durableId="127431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86"/>
    <w:rsid w:val="00063228"/>
    <w:rsid w:val="000B1758"/>
    <w:rsid w:val="00284786"/>
    <w:rsid w:val="0030229A"/>
    <w:rsid w:val="003F19E2"/>
    <w:rsid w:val="003F6B44"/>
    <w:rsid w:val="004A486E"/>
    <w:rsid w:val="005248F8"/>
    <w:rsid w:val="0057226E"/>
    <w:rsid w:val="006A4727"/>
    <w:rsid w:val="007A3BE0"/>
    <w:rsid w:val="007C5517"/>
    <w:rsid w:val="00863C6A"/>
    <w:rsid w:val="00962C74"/>
    <w:rsid w:val="00BA04DE"/>
    <w:rsid w:val="00BD284E"/>
    <w:rsid w:val="00C412B7"/>
    <w:rsid w:val="00D8412D"/>
    <w:rsid w:val="00ED599D"/>
    <w:rsid w:val="00FF7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2706A"/>
  <w15:chartTrackingRefBased/>
  <w15:docId w15:val="{71481D0D-5E4C-45E0-9FDC-572DBD51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86E"/>
    <w:pPr>
      <w:jc w:val="center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47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32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3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ldp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1368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 Brissette</dc:creator>
  <cp:keywords/>
  <dc:description/>
  <cp:lastModifiedBy>Yvon Brissette</cp:lastModifiedBy>
  <cp:revision>6</cp:revision>
  <dcterms:created xsi:type="dcterms:W3CDTF">2024-05-04T15:49:00Z</dcterms:created>
  <dcterms:modified xsi:type="dcterms:W3CDTF">2024-05-23T14:27:00Z</dcterms:modified>
</cp:coreProperties>
</file>